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CADASTRO DE PRESTADORES DE SERVIÇOS EM RADIOLOGIA</w:t>
      </w:r>
    </w:p>
    <w:p>
      <w:pPr>
        <w:rPr>
          <w:szCs w:val="20"/>
          <w:lang w:eastAsia="en-US"/>
        </w:rPr>
      </w:pPr>
      <w:r>
        <w:rPr>
          <w:szCs w:val="20"/>
          <w:lang w:eastAsia="en-US"/>
        </w:rPr>
        <w:t>(Controle de qualidade, Proteção Radiológica e Manutenção)</w:t>
      </w:r>
    </w:p>
    <w:p>
      <w:pPr>
        <w:rPr>
          <w:szCs w:val="20"/>
          <w:lang w:eastAsia="en-US"/>
        </w:rPr>
      </w:pPr>
    </w:p>
    <w:p>
      <w:pPr>
        <w:jc w:val="both"/>
        <w:rPr>
          <w:rFonts w:hint="default"/>
          <w:szCs w:val="20"/>
          <w:lang w:val="pt-BR" w:eastAsia="en-US"/>
        </w:rPr>
      </w:pPr>
      <w:r>
        <w:rPr>
          <w:rFonts w:hint="default"/>
          <w:szCs w:val="20"/>
          <w:lang w:val="pt-BR" w:eastAsia="en-US"/>
        </w:rPr>
        <w:t>A Instrução Normativa DIVS nº 01 de 01/03/2013 estabelece o cadastramento obrigatório dos prestadores de serviços (pessoa física e/ou jurídica) que realizam atividade de avaliação de equipamentos (controle de qualidade, testes de desempenho, testes de constância e aceitação) e ambientes (levantamento radiométrico e radiação de fuga) na área de proteção radiológica em radiologia médica e odontológica.</w:t>
      </w:r>
    </w:p>
    <w:p>
      <w:pPr>
        <w:jc w:val="both"/>
        <w:rPr>
          <w:rFonts w:hint="default"/>
          <w:szCs w:val="20"/>
          <w:lang w:val="pt-BR" w:eastAsia="en-US"/>
        </w:rPr>
      </w:pPr>
      <w:r>
        <w:rPr>
          <w:rFonts w:hint="default"/>
          <w:szCs w:val="20"/>
          <w:lang w:val="pt-BR" w:eastAsia="en-US"/>
        </w:rPr>
        <w:t>Este cadastramento é realizado pela Diretoria de Vigilância Sanitária (DIVS) com  publicação no Diário Oficial do Estado, e estas informações ficam disponíveis no site da DIVS.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B1DCE"/>
    <w:rsid w:val="370B1DCE"/>
    <w:rsid w:val="4ACB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2022-07-07T21:09:00Z</dcterms:created>
  <dc:creator>stoltst</dc:creator>
  <cp:lastModifiedBy>tramontinmb</cp:lastModifiedBy>
  <dcterms:modified xsi:type="dcterms:W3CDTF">2022-07-11T18:49:03Z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83AF704ADFD14CF896700CAB7AC3CDAD</vt:lpwstr>
  </property>
</Properties>
</file>