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AF" w:rsidRPr="00DD0790" w:rsidRDefault="00AA7BAF" w:rsidP="00AA7BAF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sz w:val="20"/>
          <w:szCs w:val="20"/>
        </w:rPr>
      </w:pPr>
      <w:proofErr w:type="gramStart"/>
      <w:r w:rsidRPr="00DD0790">
        <w:rPr>
          <w:rStyle w:val="Forte"/>
          <w:rFonts w:ascii="Arial" w:hAnsi="Arial" w:cs="Arial"/>
          <w:b w:val="0"/>
          <w:sz w:val="20"/>
          <w:szCs w:val="20"/>
        </w:rPr>
        <w:t>Medicamentos - Distribuidora</w:t>
      </w:r>
      <w:proofErr w:type="gramEnd"/>
    </w:p>
    <w:p w:rsidR="00DD0790" w:rsidRDefault="00AA7BAF" w:rsidP="00AA7BAF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br/>
      </w:r>
      <w:r w:rsidRPr="00DD0790">
        <w:rPr>
          <w:rStyle w:val="Forte"/>
          <w:rFonts w:ascii="Arial" w:hAnsi="Arial" w:cs="Arial"/>
          <w:b w:val="0"/>
          <w:sz w:val="20"/>
          <w:szCs w:val="20"/>
        </w:rPr>
        <w:t>Concessão</w:t>
      </w:r>
    </w:p>
    <w:p w:rsidR="00DD0790" w:rsidRDefault="00DD0790" w:rsidP="00DD079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0790" w:rsidRPr="00DD0790" w:rsidRDefault="00DD0790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hyperlink r:id="rId6" w:tgtFrame="_blank" w:history="1">
        <w:r w:rsidR="00AA7BAF" w:rsidRPr="00DD0790">
          <w:rPr>
            <w:rStyle w:val="Forte"/>
            <w:rFonts w:ascii="Arial" w:hAnsi="Arial" w:cs="Arial"/>
            <w:b w:val="0"/>
            <w:sz w:val="20"/>
            <w:szCs w:val="20"/>
          </w:rPr>
          <w:t>Formulário de Petição</w:t>
        </w:r>
      </w:hyperlink>
      <w:r>
        <w:rPr>
          <w:rStyle w:val="Forte"/>
          <w:rFonts w:ascii="Arial" w:hAnsi="Arial" w:cs="Arial"/>
          <w:b w:val="0"/>
          <w:sz w:val="20"/>
          <w:szCs w:val="20"/>
        </w:rPr>
        <w:t xml:space="preserve">;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Taxa (</w:t>
      </w:r>
      <w:hyperlink r:id="rId7" w:tgtFrame="_blank" w:history="1">
        <w:r w:rsidRPr="00DD0790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DD0790">
        <w:rPr>
          <w:rFonts w:ascii="Arial" w:hAnsi="Arial" w:cs="Arial"/>
          <w:sz w:val="20"/>
          <w:szCs w:val="20"/>
        </w:rPr>
        <w:t>) – (Receita: 2127 – Classe de Serviço código: 14102)</w:t>
      </w:r>
      <w:r w:rsidR="00DD0790">
        <w:rPr>
          <w:rFonts w:ascii="Arial" w:hAnsi="Arial" w:cs="Arial"/>
          <w:sz w:val="20"/>
          <w:szCs w:val="20"/>
        </w:rPr>
        <w:t xml:space="preserve">;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Contrato Social e alterações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CPF do Responsável Técnico e do Representante Legal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DD0790">
        <w:rPr>
          <w:rFonts w:ascii="Arial" w:hAnsi="Arial" w:cs="Arial"/>
          <w:sz w:val="20"/>
          <w:szCs w:val="20"/>
        </w:rPr>
        <w:t>Ambiental -LAO</w:t>
      </w:r>
      <w:proofErr w:type="gramEnd"/>
      <w:r w:rsidRPr="00DD0790">
        <w:rPr>
          <w:rFonts w:ascii="Arial" w:hAnsi="Arial" w:cs="Arial"/>
          <w:sz w:val="20"/>
          <w:szCs w:val="20"/>
        </w:rPr>
        <w:t>) da empres</w:t>
      </w:r>
      <w:r w:rsidR="00DD0790">
        <w:rPr>
          <w:rFonts w:ascii="Arial" w:hAnsi="Arial" w:cs="Arial"/>
          <w:sz w:val="20"/>
          <w:szCs w:val="20"/>
        </w:rPr>
        <w:t xml:space="preserve">a prestadora do serviço – cópia; </w:t>
      </w:r>
    </w:p>
    <w:p w:rsid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Solicitação de aprovação de programa informatizado liberado pela VISA competente para escrituração do comércio dos medicamentos sujeitos a controle especial, ou</w:t>
      </w:r>
      <w:r w:rsidR="00DD0790">
        <w:rPr>
          <w:rFonts w:ascii="Arial" w:hAnsi="Arial" w:cs="Arial"/>
          <w:sz w:val="20"/>
          <w:szCs w:val="20"/>
        </w:rPr>
        <w:t xml:space="preserve"> </w:t>
      </w:r>
      <w:r w:rsidRPr="00DD0790">
        <w:rPr>
          <w:rFonts w:ascii="Arial" w:hAnsi="Arial" w:cs="Arial"/>
          <w:sz w:val="20"/>
          <w:szCs w:val="20"/>
        </w:rPr>
        <w:t>Livros específicos para escrituração de medicamentos controlados autenticados e levados a VISA competente para abertura, encerramento e visto de todas as páginas, caso seja</w:t>
      </w:r>
      <w:r w:rsidR="00DD0790">
        <w:rPr>
          <w:rFonts w:ascii="Arial" w:hAnsi="Arial" w:cs="Arial"/>
          <w:sz w:val="20"/>
          <w:szCs w:val="20"/>
        </w:rPr>
        <w:t xml:space="preserve"> a escrituração em forma manual; </w:t>
      </w:r>
    </w:p>
    <w:p w:rsidR="00AA7BAF" w:rsidRPr="00DD0790" w:rsidRDefault="00AA7BAF" w:rsidP="00DD079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 xml:space="preserve">Autorização de Funcionamento (AFE) e Autorização </w:t>
      </w:r>
      <w:proofErr w:type="gramStart"/>
      <w:r w:rsidRPr="00DD0790">
        <w:rPr>
          <w:rFonts w:ascii="Arial" w:hAnsi="Arial" w:cs="Arial"/>
          <w:sz w:val="20"/>
          <w:szCs w:val="20"/>
        </w:rPr>
        <w:t>Especial (AE – em caso de medicamentos controlados) fornecidas</w:t>
      </w:r>
      <w:proofErr w:type="gramEnd"/>
      <w:r w:rsidRPr="00DD0790">
        <w:rPr>
          <w:rFonts w:ascii="Arial" w:hAnsi="Arial" w:cs="Arial"/>
          <w:sz w:val="20"/>
          <w:szCs w:val="20"/>
        </w:rPr>
        <w:t xml:space="preserve"> pela ANVISA – cópia.</w:t>
      </w:r>
    </w:p>
    <w:p w:rsidR="00AA7BAF" w:rsidRPr="00DD0790" w:rsidRDefault="00AA7BAF" w:rsidP="00AA7B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A7BAF" w:rsidRPr="00DD0790" w:rsidRDefault="00AA7BAF" w:rsidP="00AA7B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D0790" w:rsidRDefault="00AA7BAF" w:rsidP="00AA7BAF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sz w:val="20"/>
          <w:szCs w:val="20"/>
        </w:rPr>
      </w:pPr>
      <w:r w:rsidRPr="00DD0790">
        <w:rPr>
          <w:rStyle w:val="Forte"/>
          <w:rFonts w:ascii="Arial" w:hAnsi="Arial" w:cs="Arial"/>
          <w:b w:val="0"/>
          <w:sz w:val="20"/>
          <w:szCs w:val="20"/>
        </w:rPr>
        <w:t>Revalidação</w:t>
      </w:r>
    </w:p>
    <w:p w:rsidR="00DD0790" w:rsidRDefault="00DD0790" w:rsidP="00DD079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DD0790" w:rsidRPr="00DD0790" w:rsidRDefault="00DD0790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8" w:tgtFrame="_blank" w:history="1">
        <w:r w:rsidR="00AA7BAF" w:rsidRPr="00DD0790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Taxa (</w:t>
      </w:r>
      <w:hyperlink r:id="rId9" w:tgtFrame="_blank" w:history="1">
        <w:r w:rsidRPr="00DD0790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DD0790">
        <w:rPr>
          <w:rFonts w:ascii="Arial" w:hAnsi="Arial" w:cs="Arial"/>
          <w:sz w:val="20"/>
          <w:szCs w:val="20"/>
        </w:rPr>
        <w:t>) – (Receita: 2127 – Classe de Serviço código: 14102)</w:t>
      </w:r>
      <w:r w:rsidR="00DD0790">
        <w:rPr>
          <w:rFonts w:ascii="Arial" w:hAnsi="Arial" w:cs="Arial"/>
          <w:sz w:val="20"/>
          <w:szCs w:val="20"/>
        </w:rPr>
        <w:t xml:space="preserve">;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Contrato Social e alterações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Certidão de Regularidade Técnica emitida pelo Conselho Regional -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CPF do Responsável Técnico e do Representante Legal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 xml:space="preserve">Autorização de Funcionamento (AFE) e Autorização </w:t>
      </w:r>
      <w:proofErr w:type="gramStart"/>
      <w:r w:rsidRPr="00DD0790">
        <w:rPr>
          <w:rFonts w:ascii="Arial" w:hAnsi="Arial" w:cs="Arial"/>
          <w:sz w:val="20"/>
          <w:szCs w:val="20"/>
        </w:rPr>
        <w:t>Especia</w:t>
      </w:r>
      <w:bookmarkStart w:id="0" w:name="_GoBack"/>
      <w:bookmarkEnd w:id="0"/>
      <w:r w:rsidRPr="00DD0790">
        <w:rPr>
          <w:rFonts w:ascii="Arial" w:hAnsi="Arial" w:cs="Arial"/>
          <w:sz w:val="20"/>
          <w:szCs w:val="20"/>
        </w:rPr>
        <w:t>l (AE – em caso de medicamentos controlados) fornecidas</w:t>
      </w:r>
      <w:proofErr w:type="gramEnd"/>
      <w:r w:rsidRPr="00DD0790">
        <w:rPr>
          <w:rFonts w:ascii="Arial" w:hAnsi="Arial" w:cs="Arial"/>
          <w:sz w:val="20"/>
          <w:szCs w:val="20"/>
        </w:rPr>
        <w:t xml:space="preserve"> pela ANVISA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Autorização de funcionamento da empresa transportadora terceirizada (fornecida pela ANVISA) ou licença sanitária de vistoria dos veículos da própria empresa (fornecido pela Vigilância Sanitária competente) – cópia;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DD0790">
        <w:rPr>
          <w:rFonts w:ascii="Arial" w:hAnsi="Arial" w:cs="Arial"/>
          <w:sz w:val="20"/>
          <w:szCs w:val="20"/>
        </w:rPr>
        <w:t>Ambiental -LAO</w:t>
      </w:r>
      <w:proofErr w:type="gramEnd"/>
      <w:r w:rsidRPr="00DD0790">
        <w:rPr>
          <w:rFonts w:ascii="Arial" w:hAnsi="Arial" w:cs="Arial"/>
          <w:sz w:val="20"/>
          <w:szCs w:val="20"/>
        </w:rPr>
        <w:t>) da empres</w:t>
      </w:r>
      <w:r w:rsidR="00DD0790">
        <w:rPr>
          <w:rFonts w:ascii="Arial" w:hAnsi="Arial" w:cs="Arial"/>
          <w:sz w:val="20"/>
          <w:szCs w:val="20"/>
        </w:rPr>
        <w:t xml:space="preserve">a prestadora do serviço – cópia; </w:t>
      </w:r>
    </w:p>
    <w:p w:rsid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Certificado de Programa informatizado liberado pela VISA competente para escrituração do comércio dos medicamentos sujeitos a controle especial, caso seja essa a forma da escrituração da empresa,</w:t>
      </w:r>
      <w:r w:rsidR="00DD0790">
        <w:rPr>
          <w:rFonts w:ascii="Arial" w:hAnsi="Arial" w:cs="Arial"/>
          <w:sz w:val="20"/>
          <w:szCs w:val="20"/>
        </w:rPr>
        <w:t xml:space="preserve"> ou </w:t>
      </w:r>
      <w:r w:rsidRPr="00DD0790">
        <w:rPr>
          <w:rFonts w:ascii="Arial" w:hAnsi="Arial" w:cs="Arial"/>
          <w:sz w:val="20"/>
          <w:szCs w:val="20"/>
        </w:rPr>
        <w:t>Livros específicos para escrituração de medicamentos controlados autenticados, caso seja a escrituração em forma manual;</w:t>
      </w:r>
      <w:r w:rsidR="00DD0790">
        <w:rPr>
          <w:rFonts w:ascii="Arial" w:hAnsi="Arial" w:cs="Arial"/>
          <w:sz w:val="20"/>
          <w:szCs w:val="20"/>
        </w:rPr>
        <w:t xml:space="preserve"> </w:t>
      </w:r>
    </w:p>
    <w:p w:rsidR="00AA7BAF" w:rsidRPr="00DD0790" w:rsidRDefault="00AA7BAF" w:rsidP="00DD079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 w:val="20"/>
          <w:szCs w:val="20"/>
        </w:rPr>
      </w:pPr>
      <w:r w:rsidRPr="00DD0790">
        <w:rPr>
          <w:rFonts w:ascii="Arial" w:hAnsi="Arial" w:cs="Arial"/>
          <w:sz w:val="20"/>
          <w:szCs w:val="20"/>
        </w:rPr>
        <w:t>Alvará Sanitário anterior – cópia.</w:t>
      </w:r>
    </w:p>
    <w:p w:rsidR="003F6C64" w:rsidRPr="00DD0790" w:rsidRDefault="003F6C64" w:rsidP="00AA7BAF">
      <w:pPr>
        <w:rPr>
          <w:rFonts w:ascii="Arial" w:hAnsi="Arial" w:cs="Arial"/>
          <w:sz w:val="20"/>
          <w:szCs w:val="20"/>
        </w:rPr>
      </w:pPr>
    </w:p>
    <w:sectPr w:rsidR="003F6C64" w:rsidRPr="00DD0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467"/>
    <w:multiLevelType w:val="hybridMultilevel"/>
    <w:tmpl w:val="D048E3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04D2"/>
    <w:multiLevelType w:val="hybridMultilevel"/>
    <w:tmpl w:val="138C25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45D48"/>
    <w:multiLevelType w:val="hybridMultilevel"/>
    <w:tmpl w:val="9A5897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A6A6C"/>
    <w:multiLevelType w:val="hybridMultilevel"/>
    <w:tmpl w:val="0BD2C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72285"/>
    <w:rsid w:val="002803FD"/>
    <w:rsid w:val="003F6C64"/>
    <w:rsid w:val="0048142E"/>
    <w:rsid w:val="004B6334"/>
    <w:rsid w:val="004C7ED4"/>
    <w:rsid w:val="007901BD"/>
    <w:rsid w:val="008A0851"/>
    <w:rsid w:val="00AA7BAF"/>
    <w:rsid w:val="00DD0790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3</cp:revision>
  <dcterms:created xsi:type="dcterms:W3CDTF">2022-02-21T14:16:00Z</dcterms:created>
  <dcterms:modified xsi:type="dcterms:W3CDTF">2022-02-22T17:46:00Z</dcterms:modified>
</cp:coreProperties>
</file>